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8133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color w:val="000000"/>
          <w:sz w:val="28"/>
          <w:szCs w:val="28"/>
        </w:rPr>
      </w:sdtEndPr>
      <w:sdtContent>
        <w:p w:rsidR="009D3A13" w:rsidRDefault="009D3A13">
          <w:r>
            <w:rPr>
              <w:noProof/>
            </w:rPr>
            <w:pict>
              <v:group id="_x0000_s1026" style="position:absolute;margin-left:0;margin-top:0;width:612pt;height:661.85pt;z-index:251660288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9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9591D5CD4A9246DFA10929A6916E4AE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D3A13" w:rsidRDefault="009D3A13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МБОУ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Юрковская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ОШ</w:t>
                            </w:r>
                          </w:p>
                        </w:sdtContent>
                      </w:sdt>
                      <w:p w:rsidR="009D3A13" w:rsidRDefault="009D3A13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616;mso-position-horizontal-relative:margin;mso-position-vertical-relative:margin" filled="f" stroked="f">
                  <v:textbox style="mso-next-textbox:#_x0000_s1039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CAE2BE7CE07241BC830F0BEFD3325E7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D3A13" w:rsidRDefault="009D3A13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F2EA9423D6C34104895E23B8BC33B2E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D3A13" w:rsidRDefault="009D3A13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Применение информатики в математике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E5A323B29DD644F19740B0E77330326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D3A13" w:rsidRDefault="009D3A13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Интегрированная игра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AECC5B2FBFC74BA5B7FBEE78F7820609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D3A13" w:rsidRDefault="009D3A13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Иванова Г.Г</w:t>
                            </w:r>
                          </w:p>
                        </w:sdtContent>
                      </w:sdt>
                      <w:p w:rsidR="009D3A13" w:rsidRDefault="009D3A1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D3A13" w:rsidRDefault="009D3A13"/>
        <w:p w:rsidR="009D3A13" w:rsidRDefault="009D3A13">
          <w:pP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 w:type="page"/>
          </w:r>
        </w:p>
      </w:sdtContent>
    </w:sdt>
    <w:p w:rsidR="009D3A13" w:rsidRDefault="009D3A13" w:rsidP="009D3A1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Применение информатики в математике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br/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интегрированная игра для учащихся 9 классов)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Игра проводится либо в одном классе, либо в параллели классов. Обязательное условие – наличие компьютерного кабинета.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познавательного интереса, творческой активности;  умения излагать мысли, моделировать ситуацию; установление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связей; повторение и закрепление основного программного материала, выраженного в неординарных ситуациях; воспитание уважения к сопернику, умения работать в команде, достойно вести спор, формирование стойкости, воли к победе, находчивости.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компьютеры,  карточки  с  заданиями,  плакаты  с высказываниями,  портреты  учёных,  внёсших  большой  вклад  в  создание ЭВМ.</w:t>
      </w:r>
    </w:p>
    <w:p w:rsidR="009D3A13" w:rsidRDefault="009D3A13" w:rsidP="009D3A1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Ход игры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Вступительное слово ведущего.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Информатика влияет на исследования в математике и на развитие этой науки. Можно выделить следующие уже достаточно сложившиеся направления в математике, связанные с развитием информатики: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изучение вопросов трудоемкости вычислений;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криптография.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математике появляются и новые направления, связанные с использованием компьютерного инструмента. Во-первых, это экспериментальная математика, связанная с выдвижением и экспериментальной проверкой различных гипотез. Во-вторых, это эффективное использование существующего компьютерного инструмента. Информатика инициирует новое видение роли алгебры в курсе математики, а также повышает роль конструктивного подхода в математике.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проведения нашей игры – применение полученных вами знаний на уроках информатики и математики.</w:t>
      </w:r>
    </w:p>
    <w:p w:rsidR="009D3A13" w:rsidRDefault="009D3A13" w:rsidP="009D3A1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lastRenderedPageBreak/>
        <w:t>Конкурс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«Информатика и геометрия».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нарисуйте в графическом редакторе предлагаемый рисунок и постройте сечение, проходящее через точки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D3A13" w:rsidRDefault="009D3A13" w:rsidP="009D3A13">
      <w:pPr>
        <w:pStyle w:val="ParagraphStyle"/>
        <w:spacing w:before="120" w:after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978025" cy="23653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2)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206625" cy="25495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«Информатика и алгебра».</w:t>
      </w:r>
    </w:p>
    <w:p w:rsidR="009D3A13" w:rsidRDefault="009D3A13" w:rsidP="009D3A13">
      <w:pPr>
        <w:pStyle w:val="ParagraphStyle"/>
        <w:spacing w:before="60" w:after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найдите сумму числового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полученный ответ внесите в табличку.</w:t>
      </w:r>
    </w:p>
    <w:tbl>
      <w:tblPr>
        <w:tblW w:w="4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36"/>
        <w:gridCol w:w="2864"/>
      </w:tblGrid>
      <w:tr w:rsidR="009D3A13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Ответ</w:t>
            </w:r>
          </w:p>
        </w:tc>
      </w:tr>
      <w:tr w:rsidR="009D3A13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55470" cy="5448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143000" cy="765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063625" cy="7651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344930" cy="765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Default="009D3A13" w:rsidP="009D3A13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lastRenderedPageBreak/>
        <w:t>Ответы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440;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8,535516;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17,07103;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0,8904102.</w:t>
      </w:r>
    </w:p>
    <w:p w:rsidR="009D3A13" w:rsidRDefault="009D3A13" w:rsidP="009D3A1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«Формула».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напишите формулу, используя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Microsoft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Equation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3.0.</w:t>
      </w:r>
    </w:p>
    <w:p w:rsidR="009D3A13" w:rsidRP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29615" cy="571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13" w:rsidRP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2) (</w:t>
      </w:r>
      <w:proofErr w:type="gramStart"/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proofErr w:type="gramEnd"/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 </w:t>
      </w:r>
      <w:r w:rsidRPr="009D3A13">
        <w:rPr>
          <w:rFonts w:ascii="Times New Roman" w:hAnsi="Times New Roman" w:cs="Times New Roman"/>
          <w:sz w:val="28"/>
          <w:szCs w:val="28"/>
          <w:lang w:val="en-US"/>
        </w:rPr>
        <w:t xml:space="preserve">∙ 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a </w:t>
      </w:r>
      <w:r w:rsidRPr="009D3A13">
        <w:rPr>
          <w:rFonts w:ascii="Times New Roman" w:hAnsi="Times New Roman" w:cs="Times New Roman"/>
          <w:sz w:val="28"/>
          <w:szCs w:val="28"/>
          <w:lang w:val="en-US"/>
        </w:rPr>
        <w:t xml:space="preserve">∙ 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b </w:t>
      </w:r>
      <w:r w:rsidRPr="009D3A13">
        <w:rPr>
          <w:rFonts w:ascii="Times New Roman" w:hAnsi="Times New Roman" w:cs="Times New Roman"/>
          <w:sz w:val="28"/>
          <w:szCs w:val="28"/>
          <w:lang w:val="en-US"/>
        </w:rPr>
        <w:t xml:space="preserve">∙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D3A13" w:rsidRP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(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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gramStart"/>
      <w:r w:rsidRPr="009D3A13">
        <w:rPr>
          <w:rFonts w:ascii="Times New Roman" w:hAnsi="Times New Roman" w:cs="Times New Roman"/>
          <w:sz w:val="28"/>
          <w:szCs w:val="28"/>
          <w:lang w:val="en-US"/>
        </w:rPr>
        <w:t xml:space="preserve">∙ 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End"/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49225" cy="1847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</w:t>
      </w:r>
      <w:proofErr w:type="spellEnd"/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9D3A1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9D3A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RU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222375" cy="46609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RU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861695" cy="536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D3A13" w:rsidRDefault="009D3A13" w:rsidP="009D3A1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Кроссворд «Трапеция».</w:t>
      </w:r>
    </w:p>
    <w:p w:rsidR="009D3A13" w:rsidRDefault="009D3A13" w:rsidP="009D3A13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программе MS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построена сетка кроссворда. Каждое слово в этом кроссворде оканчивается на букву «Р». Решите его.</w:t>
      </w:r>
    </w:p>
    <w:tbl>
      <w:tblPr>
        <w:tblW w:w="5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</w:tr>
      <w:tr w:rsidR="009D3A13">
        <w:trPr>
          <w:jc w:val="center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D3A13" w:rsidRDefault="009D3A13" w:rsidP="009D3A13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Вопросы: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Отечественная ЭВМ второго поколения.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Изображение  на  экране,  зафиксированное  в  некоторый  момент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времени.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Область памяти для временного хранения информации.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Указатель позиции на экране дисплея.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Электронное устройство, имеющее два устойчивых состояния.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 Устройство ЭВМ, служащее для выполнения простейшей арифметической операции.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Центральное устройство ЭВМ.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Механический аппарат для выполнения арифметических действий, изобретенный петербургским инженером-изобретателем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Однером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9. Карманное вычислительное устройство.</w:t>
      </w:r>
    </w:p>
    <w:p w:rsidR="009D3A13" w:rsidRDefault="009D3A13" w:rsidP="009D3A13">
      <w:pPr>
        <w:pStyle w:val="ParagraphStyle"/>
        <w:keepNext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Ответы: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Мир. 2. Кадр. 3. Буфер. 4. Курсор. 5. Триггер. 6. Сумматор. 7. Процессор. 8. Арифмометр. 9. Калькулятор.</w:t>
      </w:r>
    </w:p>
    <w:p w:rsidR="009D3A13" w:rsidRDefault="009D3A13" w:rsidP="009D3A13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«Программирование».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составьте программу вычисления площади треугольника по заданным пользователем трем сторонам треугольника.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Ответ: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REM «Площадь треугольника»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 PRINT «Введите стороны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В, С»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 INPUT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В, С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40 REM «А, 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стороны треугольника»</w:t>
      </w:r>
    </w:p>
    <w:p w:rsidR="009D3A13" w:rsidRP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50 IF (A &gt; B + C) OR (B &gt; A + C) OR (C &gt; A + B) THEN PRINT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»: STOP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60 REM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полупериметр»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70 P = (A + B + C)/2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80 REM «Формула Герона»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90 PRINT «Площадь», SQR (P*(P – A)*(P – B)*(P – C))</w:t>
      </w:r>
    </w:p>
    <w:p w:rsidR="009D3A13" w:rsidRDefault="009D3A13" w:rsidP="009D3A13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100 END</w:t>
      </w:r>
    </w:p>
    <w:p w:rsidR="009D3A13" w:rsidRDefault="009D3A13" w:rsidP="009D3A13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«Ах, эти слова, слова…»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букв данного слова требуется составить как можно больше других слов.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5"/>
          <w:sz w:val="28"/>
          <w:szCs w:val="28"/>
          <w:lang w:val="ru-RU"/>
        </w:rPr>
        <w:t>Программирование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программа, паром, повар, пир, пора, пена, пиво, пени, паром, пар, погром, перо, прорва, право, пирог, помор, пони, рог, ром, ров, рама, рана, репа, рампа, роман, орган, опора, овин, овен, оправа, орава, игра, ива, грамм, гора, горе, гром, грива, гимн, грим, гарем, гомон, горн, говор, аргон, ар, ангар, мир, мор, марево, мрамор, мера, мена, мина, мама, мерин, море, ворон, маргарин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вар, вера, вампир, враг, вагон, ворона, вор, вина, вена, нива, нерпа, нерв, норма, нора, негр, норов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 д.</w:t>
      </w:r>
      <w:proofErr w:type="gramEnd"/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45"/>
          <w:sz w:val="28"/>
          <w:szCs w:val="28"/>
          <w:lang w:val="ru-RU"/>
        </w:rPr>
        <w:t>Информатика</w:t>
      </w:r>
    </w:p>
    <w:p w:rsidR="009D3A13" w:rsidRDefault="009D3A13" w:rsidP="009D3A1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инок, икона, норка, норма, нота, нитка, форма, фора, фирма, факт, финт, фантик, форт, факир, фронт, формат, фара, фата, роман, рамка, романтик, рана, рама, рот, рота, рак, ром, тон, тор, тик, трон, тара, танк, ток, тмин, тариф, торф, том, тир, тина, март, мрак, мир, марка, мор, матка, манка, мак, миф, мина, кора, катар, карман, корм, кара, кант, карат,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кино, катион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Коран, комар, кофта, корма, кит, картина, кот, ком, кон, кран, крона, ар, аорта, амфора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т. д.</w:t>
      </w:r>
      <w:proofErr w:type="gramEnd"/>
    </w:p>
    <w:p w:rsidR="009D3A13" w:rsidRDefault="009D3A13" w:rsidP="009D3A13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>Конкурс 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«Универсальная программа».</w:t>
      </w:r>
    </w:p>
    <w:p w:rsidR="009D3A13" w:rsidRDefault="009D3A13" w:rsidP="009D3A1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напишите универсальную программу печати значений функции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+ 4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10 для следующих значений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0; 1; 2; 3; 4; 5;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10; 15; 20.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 всех  вариантов  годится  одна  и  та  же  программа,  например:</w:t>
      </w:r>
    </w:p>
    <w:p w:rsidR="009D3A13" w:rsidRP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D3A13">
        <w:rPr>
          <w:rFonts w:ascii="Times New Roman" w:hAnsi="Times New Roman" w:cs="Times New Roman"/>
          <w:color w:val="000000"/>
          <w:sz w:val="28"/>
          <w:szCs w:val="28"/>
          <w:lang w:val="en-US"/>
        </w:rPr>
        <w:t>20 FOR X = A TO STEP C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 PRINT 3*X^2+4*X-10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40 NEXT,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добавляется строка 10: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0; В = 5; С = 1;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10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10; В = 20; С = 5.</w:t>
      </w:r>
    </w:p>
    <w:p w:rsidR="009D3A13" w:rsidRDefault="009D3A13" w:rsidP="009D3A13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8. «Поиск в сети».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Задание.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Используя следующие информационные ресурсы: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Музей истории отечественных компьютеров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http://www.bashedu.ru/konkurs/tarhov/russian/index_r.htm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Все о БЭСМ-6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http://www.mailcom.com/besm6/index_ru.shtml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Музей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Intel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 История микропроцессора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http://www.intel.com/corporate/europe/emea/rus/country/museum/history/hof/hof_main.htm</w:t>
      </w:r>
    </w:p>
    <w:p w:rsidR="009D3A13" w:rsidRDefault="009D3A13" w:rsidP="009D3A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Все о микропроцессорах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http://ru.wikipedia.org/wiki/Список_микропроцессоров_Intel,</w:t>
      </w:r>
    </w:p>
    <w:p w:rsidR="009D3A13" w:rsidRDefault="009D3A13" w:rsidP="009D3A13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 также  знания,  полученные  на  уроках  информатики,  нужно разгадать кроссворд: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4"/>
        <w:gridCol w:w="542"/>
        <w:gridCol w:w="558"/>
        <w:gridCol w:w="542"/>
        <w:gridCol w:w="542"/>
        <w:gridCol w:w="556"/>
        <w:gridCol w:w="542"/>
        <w:gridCol w:w="542"/>
        <w:gridCol w:w="558"/>
        <w:gridCol w:w="526"/>
        <w:gridCol w:w="558"/>
      </w:tblGrid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6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12</w:t>
            </w: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9D3A13">
        <w:trPr>
          <w:trHeight w:val="315"/>
          <w:jc w:val="center"/>
        </w:trPr>
        <w:tc>
          <w:tcPr>
            <w:tcW w:w="5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D3A13" w:rsidRDefault="009D3A13">
            <w:pPr>
              <w:pStyle w:val="ParagraphStyle"/>
              <w:spacing w:after="3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Руководитель коллектива создателей ЭВМ «Стрела».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Академик, руководитель проекта по созданию первой ЭВМ в СССР.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Изобретатель,  впервые  создавший  устройство  под  управлением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перфокарт.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Автор проекта первой электронно-счетной машины.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Ученый, приветствовавший изучение правил счета на абаке в школах.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Изобретатель устройства обработки перфокарт, применявшегося при переписи населения в России.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Ученый, опубликовавший принципы архитектуры ЭВМ.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Первый программист.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9. Изобретатель счетного устройства.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Автор проекта первой ЭВМ.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Известный  художник,  предлагавший  свой  проект  счетного устройства.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12. Ученый, усовершенствовавший первое счетное устройство.</w:t>
      </w:r>
    </w:p>
    <w:p w:rsidR="009D3A13" w:rsidRDefault="009D3A13" w:rsidP="009D3A13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Ответ: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4"/>
        <w:gridCol w:w="542"/>
        <w:gridCol w:w="542"/>
        <w:gridCol w:w="558"/>
        <w:gridCol w:w="542"/>
        <w:gridCol w:w="542"/>
        <w:gridCol w:w="542"/>
        <w:gridCol w:w="556"/>
        <w:gridCol w:w="542"/>
        <w:gridCol w:w="542"/>
        <w:gridCol w:w="558"/>
      </w:tblGrid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gramEnd"/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Ж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D3A13" w:rsidRDefault="009D3A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proofErr w:type="gramEnd"/>
          </w:p>
        </w:tc>
      </w:tr>
      <w:tr w:rsidR="009D3A13">
        <w:trPr>
          <w:trHeight w:val="345"/>
          <w:jc w:val="center"/>
        </w:trPr>
        <w:tc>
          <w:tcPr>
            <w:tcW w:w="5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  <w:lang w:val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D3A13" w:rsidRDefault="009D3A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D3A13" w:rsidRDefault="009D3A13" w:rsidP="009D3A13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Дополнительные вопросы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Страна, имеющая суффикс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(Россия.)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Манипулятор с кнопочным управлением, служащий для ввода информации.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(Мышь.)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Чему равен 1 Кб в байтах.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(1024 Б.)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Самая мелкая единица информации.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(1 бит.)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В чем измеряется размер экрана монитора?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(В дюймах.)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У какого элемента блок-схемы нет углов?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(Овал – начало, конец.)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Как называется переносный компьютер?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NoteBook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.)</w:t>
      </w:r>
    </w:p>
    <w:p w:rsidR="009D3A13" w:rsidRDefault="009D3A13" w:rsidP="009D3A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8) Как называется самая быстрая память?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(Оперативная.)</w:t>
      </w:r>
    </w:p>
    <w:p w:rsidR="006D037D" w:rsidRDefault="00A55635"/>
    <w:sectPr w:rsidR="006D037D" w:rsidSect="009D3A13"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A13"/>
    <w:rsid w:val="00151176"/>
    <w:rsid w:val="009D3A13"/>
    <w:rsid w:val="00A55635"/>
    <w:rsid w:val="00CB02CE"/>
    <w:rsid w:val="00F2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D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D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91D5CD4A9246DFA10929A6916E4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F67AC-D9ED-4AD7-B6DD-4385C0368A7B}"/>
      </w:docPartPr>
      <w:docPartBody>
        <w:p w:rsidR="00000000" w:rsidRDefault="009C40DD" w:rsidP="009C40DD">
          <w:pPr>
            <w:pStyle w:val="9591D5CD4A9246DFA10929A6916E4AEE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CAE2BE7CE07241BC830F0BEFD3325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63DA4-0A24-4D8B-8682-A5407C2F1929}"/>
      </w:docPartPr>
      <w:docPartBody>
        <w:p w:rsidR="00000000" w:rsidRDefault="009C40DD" w:rsidP="009C40DD">
          <w:pPr>
            <w:pStyle w:val="CAE2BE7CE07241BC830F0BEFD3325E7A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F2EA9423D6C34104895E23B8BC33B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DE8D8-B169-483F-9E60-4F35CECF3F80}"/>
      </w:docPartPr>
      <w:docPartBody>
        <w:p w:rsidR="00000000" w:rsidRDefault="009C40DD" w:rsidP="009C40DD">
          <w:pPr>
            <w:pStyle w:val="F2EA9423D6C34104895E23B8BC33B2E3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5A323B29DD644F19740B0E773303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9E6F8F-5505-4D34-BFB3-DA3D7E088603}"/>
      </w:docPartPr>
      <w:docPartBody>
        <w:p w:rsidR="00000000" w:rsidRDefault="009C40DD" w:rsidP="009C40DD">
          <w:pPr>
            <w:pStyle w:val="E5A323B29DD644F19740B0E773303264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0DD"/>
    <w:rsid w:val="009C40DD"/>
    <w:rsid w:val="00C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1D5CD4A9246DFA10929A6916E4AEE">
    <w:name w:val="9591D5CD4A9246DFA10929A6916E4AEE"/>
    <w:rsid w:val="009C40DD"/>
  </w:style>
  <w:style w:type="paragraph" w:customStyle="1" w:styleId="CAE2BE7CE07241BC830F0BEFD3325E7A">
    <w:name w:val="CAE2BE7CE07241BC830F0BEFD3325E7A"/>
    <w:rsid w:val="009C40DD"/>
  </w:style>
  <w:style w:type="paragraph" w:customStyle="1" w:styleId="F2EA9423D6C34104895E23B8BC33B2E3">
    <w:name w:val="F2EA9423D6C34104895E23B8BC33B2E3"/>
    <w:rsid w:val="009C40DD"/>
  </w:style>
  <w:style w:type="paragraph" w:customStyle="1" w:styleId="E5A323B29DD644F19740B0E773303264">
    <w:name w:val="E5A323B29DD644F19740B0E773303264"/>
    <w:rsid w:val="009C40DD"/>
  </w:style>
  <w:style w:type="paragraph" w:customStyle="1" w:styleId="AECC5B2FBFC74BA5B7FBEE78F7820609">
    <w:name w:val="AECC5B2FBFC74BA5B7FBEE78F7820609"/>
    <w:rsid w:val="009C40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1054</Words>
  <Characters>6012</Characters>
  <Application>Microsoft Office Word</Application>
  <DocSecurity>0</DocSecurity>
  <Lines>50</Lines>
  <Paragraphs>14</Paragraphs>
  <ScaleCrop>false</ScaleCrop>
  <Company>МБОУ Юрковская ОШ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информатики в математике</dc:title>
  <dc:subject>Интегрированная игра</dc:subject>
  <dc:creator>Иванова Г.Г</dc:creator>
  <cp:lastModifiedBy>User</cp:lastModifiedBy>
  <cp:revision>1</cp:revision>
  <dcterms:created xsi:type="dcterms:W3CDTF">2020-02-10T13:34:00Z</dcterms:created>
  <dcterms:modified xsi:type="dcterms:W3CDTF">2020-02-10T13:38:00Z</dcterms:modified>
</cp:coreProperties>
</file>